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E2079" w14:textId="3B17A6AC" w:rsidR="007C65D1" w:rsidRPr="00A91C1C" w:rsidRDefault="007C65D1" w:rsidP="007C65D1">
      <w:pPr>
        <w:spacing w:before="100" w:beforeAutospacing="1" w:after="100" w:afterAutospacing="1"/>
        <w:outlineLvl w:val="0"/>
        <w:rPr>
          <w:rFonts w:ascii="Arial" w:eastAsia="Times New Roman" w:hAnsi="Arial" w:cs="Arial"/>
          <w:b/>
          <w:bCs/>
          <w:kern w:val="36"/>
          <w:lang w:eastAsia="en-GB"/>
          <w14:ligatures w14:val="none"/>
        </w:rPr>
      </w:pPr>
      <w:r w:rsidRPr="00A91C1C">
        <w:rPr>
          <w:rFonts w:ascii="Arial" w:eastAsia="Times New Roman" w:hAnsi="Arial" w:cs="Arial"/>
          <w:b/>
          <w:bCs/>
          <w:i/>
          <w:iCs/>
          <w:kern w:val="36"/>
          <w:lang w:eastAsia="en-GB"/>
          <w14:ligatures w14:val="none"/>
        </w:rPr>
        <w:t>Healing Ealing</w:t>
      </w:r>
      <w:r w:rsidRPr="00A91C1C">
        <w:rPr>
          <w:rFonts w:ascii="Arial" w:eastAsia="Times New Roman" w:hAnsi="Arial" w:cs="Arial"/>
          <w:b/>
          <w:bCs/>
          <w:kern w:val="36"/>
          <w:lang w:eastAsia="en-GB"/>
          <w14:ligatures w14:val="none"/>
        </w:rPr>
        <w:t>: new creative programme will explore how arts and culture can support wellbeing</w:t>
      </w:r>
    </w:p>
    <w:p w14:paraId="21F09475" w14:textId="77777777" w:rsidR="007C65D1" w:rsidRPr="00A91C1C"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Ealing Culture is launching </w:t>
      </w:r>
      <w:r w:rsidRPr="00A91C1C">
        <w:rPr>
          <w:rFonts w:ascii="Arial" w:eastAsia="Times New Roman" w:hAnsi="Arial" w:cs="Arial"/>
          <w:i/>
          <w:iCs/>
          <w:kern w:val="0"/>
          <w:lang w:eastAsia="en-GB"/>
          <w14:ligatures w14:val="none"/>
        </w:rPr>
        <w:t>Healing Ealing</w:t>
      </w:r>
      <w:r w:rsidRPr="00A91C1C">
        <w:rPr>
          <w:rFonts w:ascii="Arial" w:eastAsia="Times New Roman" w:hAnsi="Arial" w:cs="Arial"/>
          <w:kern w:val="0"/>
          <w:lang w:eastAsia="en-GB"/>
          <w14:ligatures w14:val="none"/>
        </w:rPr>
        <w:t>, a new creative health initiative exploring how taking part in creative activity can improve people’s wellbeing.</w:t>
      </w:r>
    </w:p>
    <w:p w14:paraId="2103F2C3" w14:textId="56250A19" w:rsidR="007C65D1"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The programme will include </w:t>
      </w:r>
      <w:r w:rsidR="00471A90" w:rsidRPr="00A91C1C">
        <w:rPr>
          <w:rFonts w:ascii="Arial" w:eastAsia="Times New Roman" w:hAnsi="Arial" w:cs="Arial"/>
          <w:kern w:val="0"/>
          <w:lang w:eastAsia="en-GB"/>
          <w14:ligatures w14:val="none"/>
        </w:rPr>
        <w:t xml:space="preserve">a series of regular </w:t>
      </w:r>
      <w:r w:rsidRPr="00A91C1C">
        <w:rPr>
          <w:rFonts w:ascii="Arial" w:eastAsia="Times New Roman" w:hAnsi="Arial" w:cs="Arial"/>
          <w:kern w:val="0"/>
          <w:lang w:eastAsia="en-GB"/>
          <w14:ligatures w14:val="none"/>
        </w:rPr>
        <w:t>sessions at the newly reopened Perceval House space</w:t>
      </w:r>
      <w:r w:rsidR="00471A90" w:rsidRPr="00A91C1C">
        <w:rPr>
          <w:rFonts w:ascii="Arial" w:eastAsia="Times New Roman" w:hAnsi="Arial" w:cs="Arial"/>
          <w:kern w:val="0"/>
          <w:lang w:eastAsia="en-GB"/>
          <w14:ligatures w14:val="none"/>
        </w:rPr>
        <w:t xml:space="preserve"> led by some of the borough’s leading creatives. </w:t>
      </w:r>
      <w:r w:rsidRPr="00A91C1C">
        <w:rPr>
          <w:rFonts w:ascii="Arial" w:eastAsia="Times New Roman" w:hAnsi="Arial" w:cs="Arial"/>
          <w:kern w:val="0"/>
          <w:lang w:eastAsia="en-GB"/>
          <w14:ligatures w14:val="none"/>
        </w:rPr>
        <w:t xml:space="preserve">Ealing Culture is also inviting </w:t>
      </w:r>
      <w:r w:rsidR="00471A90" w:rsidRPr="00A91C1C">
        <w:rPr>
          <w:rFonts w:ascii="Arial" w:eastAsia="Times New Roman" w:hAnsi="Arial" w:cs="Arial"/>
          <w:kern w:val="0"/>
          <w:lang w:eastAsia="en-GB"/>
          <w14:ligatures w14:val="none"/>
        </w:rPr>
        <w:t>proposals for</w:t>
      </w:r>
      <w:r w:rsidRPr="00A91C1C">
        <w:rPr>
          <w:rFonts w:ascii="Arial" w:eastAsia="Times New Roman" w:hAnsi="Arial" w:cs="Arial"/>
          <w:kern w:val="0"/>
          <w:lang w:eastAsia="en-GB"/>
          <w14:ligatures w14:val="none"/>
        </w:rPr>
        <w:t xml:space="preserve"> </w:t>
      </w:r>
      <w:r w:rsidR="00471A90" w:rsidRPr="00A91C1C">
        <w:rPr>
          <w:rFonts w:ascii="Arial" w:eastAsia="Times New Roman" w:hAnsi="Arial" w:cs="Arial"/>
          <w:kern w:val="0"/>
          <w:lang w:eastAsia="en-GB"/>
          <w14:ligatures w14:val="none"/>
        </w:rPr>
        <w:t xml:space="preserve">creative health workshops in libraries across the borough </w:t>
      </w:r>
      <w:r w:rsidRPr="00A91C1C">
        <w:rPr>
          <w:rFonts w:ascii="Arial" w:eastAsia="Times New Roman" w:hAnsi="Arial" w:cs="Arial"/>
          <w:kern w:val="0"/>
          <w:lang w:eastAsia="en-GB"/>
          <w14:ligatures w14:val="none"/>
        </w:rPr>
        <w:t xml:space="preserve">and recruiting a freelance project manager to help deliver </w:t>
      </w:r>
      <w:r w:rsidR="00471A90" w:rsidRPr="00A91C1C">
        <w:rPr>
          <w:rFonts w:ascii="Arial" w:eastAsia="Times New Roman" w:hAnsi="Arial" w:cs="Arial"/>
          <w:kern w:val="0"/>
          <w:lang w:eastAsia="en-GB"/>
          <w14:ligatures w14:val="none"/>
        </w:rPr>
        <w:t xml:space="preserve">the project. </w:t>
      </w:r>
    </w:p>
    <w:p w14:paraId="5B62B6B0" w14:textId="0120FCCA" w:rsidR="00D8778F" w:rsidRPr="00D8778F" w:rsidRDefault="00D8778F" w:rsidP="007C65D1">
      <w:pPr>
        <w:spacing w:before="100" w:beforeAutospacing="1" w:after="100" w:afterAutospacing="1"/>
        <w:rPr>
          <w:rFonts w:ascii="Arial" w:eastAsia="Times New Roman" w:hAnsi="Arial" w:cs="Arial"/>
          <w:kern w:val="0"/>
          <w:lang w:eastAsia="en-GB"/>
          <w14:ligatures w14:val="none"/>
        </w:rPr>
      </w:pPr>
      <w:hyperlink r:id="rId7" w:history="1">
        <w:r w:rsidRPr="00D8778F">
          <w:rPr>
            <w:rStyle w:val="Hyperlink"/>
            <w:rFonts w:ascii="Arial" w:eastAsia="Times New Roman" w:hAnsi="Arial" w:cs="Arial"/>
            <w:kern w:val="0"/>
            <w:lang w:eastAsia="en-GB"/>
            <w14:ligatures w14:val="none"/>
          </w:rPr>
          <w:t xml:space="preserve">Read more on </w:t>
        </w:r>
        <w:r w:rsidRPr="00D8778F">
          <w:rPr>
            <w:rStyle w:val="Hyperlink"/>
            <w:rFonts w:ascii="Arial" w:eastAsia="Times New Roman" w:hAnsi="Arial" w:cs="Arial"/>
            <w:i/>
            <w:iCs/>
            <w:kern w:val="0"/>
            <w:lang w:eastAsia="en-GB"/>
            <w14:ligatures w14:val="none"/>
          </w:rPr>
          <w:t>Healing Ealing</w:t>
        </w:r>
        <w:r w:rsidRPr="00D8778F">
          <w:rPr>
            <w:rStyle w:val="Hyperlink"/>
            <w:rFonts w:ascii="Arial" w:eastAsia="Times New Roman" w:hAnsi="Arial" w:cs="Arial"/>
            <w:kern w:val="0"/>
            <w:lang w:eastAsia="en-GB"/>
            <w14:ligatures w14:val="none"/>
          </w:rPr>
          <w:t>.</w:t>
        </w:r>
      </w:hyperlink>
      <w:r>
        <w:rPr>
          <w:rFonts w:ascii="Arial" w:eastAsia="Times New Roman" w:hAnsi="Arial" w:cs="Arial"/>
          <w:kern w:val="0"/>
          <w:lang w:eastAsia="en-GB"/>
          <w14:ligatures w14:val="none"/>
        </w:rPr>
        <w:t xml:space="preserve"> </w:t>
      </w:r>
    </w:p>
    <w:p w14:paraId="1A418E81" w14:textId="77777777" w:rsidR="007C65D1" w:rsidRPr="00A91C1C" w:rsidRDefault="007C65D1" w:rsidP="007C65D1">
      <w:pPr>
        <w:spacing w:before="100" w:beforeAutospacing="1" w:after="100" w:afterAutospacing="1"/>
        <w:outlineLvl w:val="1"/>
        <w:rPr>
          <w:rFonts w:ascii="Arial" w:eastAsia="Times New Roman" w:hAnsi="Arial" w:cs="Arial"/>
          <w:b/>
          <w:bCs/>
          <w:kern w:val="0"/>
          <w:lang w:eastAsia="en-GB"/>
          <w14:ligatures w14:val="none"/>
        </w:rPr>
      </w:pPr>
      <w:r w:rsidRPr="00A91C1C">
        <w:rPr>
          <w:rFonts w:ascii="Arial" w:eastAsia="Times New Roman" w:hAnsi="Arial" w:cs="Arial"/>
          <w:b/>
          <w:bCs/>
          <w:kern w:val="0"/>
          <w:lang w:eastAsia="en-GB"/>
          <w14:ligatures w14:val="none"/>
        </w:rPr>
        <w:t>What is creative health and wellbeing?</w:t>
      </w:r>
    </w:p>
    <w:p w14:paraId="3B17C818" w14:textId="6A820115" w:rsidR="007C65D1" w:rsidRPr="00A91C1C" w:rsidRDefault="00471A90" w:rsidP="007C65D1">
      <w:pPr>
        <w:pStyle w:val="isselectedend"/>
        <w:rPr>
          <w:rFonts w:ascii="Arial" w:hAnsi="Arial" w:cs="Arial"/>
        </w:rPr>
      </w:pPr>
      <w:r w:rsidRPr="00A91C1C">
        <w:rPr>
          <w:rFonts w:ascii="Arial" w:hAnsi="Arial" w:cs="Arial"/>
        </w:rPr>
        <w:t>Whilst m</w:t>
      </w:r>
      <w:r w:rsidR="007C65D1" w:rsidRPr="00A91C1C">
        <w:rPr>
          <w:rFonts w:ascii="Arial" w:hAnsi="Arial" w:cs="Arial"/>
        </w:rPr>
        <w:t xml:space="preserve">any of us already know that taking part in arts, culture and heritage can </w:t>
      </w:r>
      <w:r w:rsidRPr="00A91C1C">
        <w:rPr>
          <w:rFonts w:ascii="Arial" w:hAnsi="Arial" w:cs="Arial"/>
        </w:rPr>
        <w:t>improve our wellbeing, there is an growing</w:t>
      </w:r>
      <w:r w:rsidR="007C65D1" w:rsidRPr="00A91C1C">
        <w:rPr>
          <w:rFonts w:ascii="Arial" w:hAnsi="Arial" w:cs="Arial"/>
        </w:rPr>
        <w:t xml:space="preserve"> body of evidence showing that creative activity can support our mental and physical health and emotional wellbeing. Creative health can include everything from drawing, dancing and working with clay to singing, reading, visiting exhibitions or connecting with local heritage. </w:t>
      </w:r>
    </w:p>
    <w:p w14:paraId="27209EC9" w14:textId="77777777" w:rsidR="007C65D1" w:rsidRPr="00A91C1C" w:rsidRDefault="007C65D1" w:rsidP="007C65D1">
      <w:pPr>
        <w:numPr>
          <w:ilvl w:val="0"/>
          <w:numId w:val="4"/>
        </w:num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A </w:t>
      </w:r>
      <w:hyperlink r:id="rId8" w:history="1">
        <w:r w:rsidRPr="00A91C1C">
          <w:rPr>
            <w:rFonts w:ascii="Arial" w:eastAsia="Times New Roman" w:hAnsi="Arial" w:cs="Arial"/>
            <w:color w:val="0000FF"/>
            <w:kern w:val="0"/>
            <w:u w:val="single"/>
            <w:lang w:eastAsia="en-GB"/>
            <w14:ligatures w14:val="none"/>
          </w:rPr>
          <w:t>World Health Organization review of more than 3,000 studies</w:t>
        </w:r>
      </w:hyperlink>
      <w:r w:rsidRPr="00A91C1C">
        <w:rPr>
          <w:rFonts w:ascii="Arial" w:eastAsia="Times New Roman" w:hAnsi="Arial" w:cs="Arial"/>
          <w:kern w:val="0"/>
          <w:lang w:eastAsia="en-GB"/>
          <w14:ligatures w14:val="none"/>
        </w:rPr>
        <w:t xml:space="preserve"> found that the arts can help promote health, prevent illness and support the management and treatment of health conditions.</w:t>
      </w:r>
    </w:p>
    <w:p w14:paraId="297856B1" w14:textId="77777777" w:rsidR="007C65D1" w:rsidRPr="00A91C1C" w:rsidRDefault="007C65D1" w:rsidP="007C65D1">
      <w:pPr>
        <w:numPr>
          <w:ilvl w:val="0"/>
          <w:numId w:val="4"/>
        </w:num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In </w:t>
      </w:r>
      <w:hyperlink r:id="rId9" w:history="1">
        <w:r w:rsidRPr="00A91C1C">
          <w:rPr>
            <w:rFonts w:ascii="Arial" w:eastAsia="Times New Roman" w:hAnsi="Arial" w:cs="Arial"/>
            <w:color w:val="0000FF"/>
            <w:kern w:val="0"/>
            <w:u w:val="single"/>
            <w:lang w:eastAsia="en-GB"/>
            <w14:ligatures w14:val="none"/>
          </w:rPr>
          <w:t>one study</w:t>
        </w:r>
      </w:hyperlink>
      <w:r w:rsidRPr="00A91C1C">
        <w:rPr>
          <w:rFonts w:ascii="Arial" w:eastAsia="Times New Roman" w:hAnsi="Arial" w:cs="Arial"/>
          <w:kern w:val="0"/>
          <w:lang w:eastAsia="en-GB"/>
          <w14:ligatures w14:val="none"/>
        </w:rPr>
        <w:t>, cortisol levels decreased in around 75% of participants after just 45 minutes of art-making.</w:t>
      </w:r>
    </w:p>
    <w:p w14:paraId="08A29DB2" w14:textId="77777777" w:rsidR="007C65D1" w:rsidRPr="00A91C1C" w:rsidRDefault="007C65D1" w:rsidP="007C65D1">
      <w:pPr>
        <w:numPr>
          <w:ilvl w:val="0"/>
          <w:numId w:val="4"/>
        </w:num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A </w:t>
      </w:r>
      <w:hyperlink r:id="rId10" w:history="1">
        <w:r w:rsidRPr="00A91C1C">
          <w:rPr>
            <w:rFonts w:ascii="Arial" w:eastAsia="Times New Roman" w:hAnsi="Arial" w:cs="Arial"/>
            <w:color w:val="0000FF"/>
            <w:kern w:val="0"/>
            <w:u w:val="single"/>
            <w:lang w:eastAsia="en-GB"/>
            <w14:ligatures w14:val="none"/>
          </w:rPr>
          <w:t>study of more than 7,000 adults in England</w:t>
        </w:r>
      </w:hyperlink>
      <w:r w:rsidRPr="00A91C1C">
        <w:rPr>
          <w:rFonts w:ascii="Arial" w:eastAsia="Times New Roman" w:hAnsi="Arial" w:cs="Arial"/>
          <w:kern w:val="0"/>
          <w:lang w:eastAsia="en-GB"/>
          <w14:ligatures w14:val="none"/>
        </w:rPr>
        <w:t xml:space="preserve"> linked taking part in arts and crafts with greater happiness, life satisfaction and a stronger sense that life is worthwhile.</w:t>
      </w:r>
    </w:p>
    <w:p w14:paraId="3CD3084A" w14:textId="6DE0A9E9" w:rsidR="00A91C1C"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i/>
          <w:iCs/>
          <w:kern w:val="0"/>
          <w:lang w:eastAsia="en-GB"/>
          <w14:ligatures w14:val="none"/>
        </w:rPr>
        <w:t>Healing Ealing</w:t>
      </w:r>
      <w:r w:rsidRPr="00A91C1C">
        <w:rPr>
          <w:rFonts w:ascii="Arial" w:eastAsia="Times New Roman" w:hAnsi="Arial" w:cs="Arial"/>
          <w:kern w:val="0"/>
          <w:lang w:eastAsia="en-GB"/>
          <w14:ligatures w14:val="none"/>
        </w:rPr>
        <w:t xml:space="preserve"> will put this growing evidence into practice through opportunities </w:t>
      </w:r>
      <w:r w:rsidR="00471A90" w:rsidRPr="00A91C1C">
        <w:rPr>
          <w:rFonts w:ascii="Arial" w:eastAsia="Times New Roman" w:hAnsi="Arial" w:cs="Arial"/>
          <w:kern w:val="0"/>
          <w:lang w:eastAsia="en-GB"/>
          <w14:ligatures w14:val="none"/>
        </w:rPr>
        <w:t xml:space="preserve">for Ealing residents </w:t>
      </w:r>
      <w:r w:rsidRPr="00A91C1C">
        <w:rPr>
          <w:rFonts w:ascii="Arial" w:eastAsia="Times New Roman" w:hAnsi="Arial" w:cs="Arial"/>
          <w:kern w:val="0"/>
          <w:lang w:eastAsia="en-GB"/>
          <w14:ligatures w14:val="none"/>
        </w:rPr>
        <w:t>to be creative, connect with others and try something new.</w:t>
      </w:r>
    </w:p>
    <w:p w14:paraId="4EAC69E9" w14:textId="77777777" w:rsidR="00A91C1C" w:rsidRPr="00A91C1C" w:rsidRDefault="00A91C1C" w:rsidP="007C65D1">
      <w:pPr>
        <w:spacing w:before="100" w:beforeAutospacing="1" w:after="100" w:afterAutospacing="1"/>
        <w:rPr>
          <w:rFonts w:ascii="Arial" w:eastAsia="Times New Roman" w:hAnsi="Arial" w:cs="Arial"/>
          <w:kern w:val="0"/>
          <w:lang w:eastAsia="en-GB"/>
          <w14:ligatures w14:val="none"/>
        </w:rPr>
      </w:pPr>
    </w:p>
    <w:p w14:paraId="1CBFB18C" w14:textId="2B179F8C" w:rsidR="007C65D1" w:rsidRPr="00A91C1C" w:rsidRDefault="007C65D1" w:rsidP="00A91C1C">
      <w:pPr>
        <w:pStyle w:val="ListParagraph"/>
        <w:numPr>
          <w:ilvl w:val="0"/>
          <w:numId w:val="5"/>
        </w:numPr>
        <w:spacing w:before="100" w:beforeAutospacing="1" w:after="100" w:afterAutospacing="1"/>
        <w:outlineLvl w:val="1"/>
        <w:rPr>
          <w:rFonts w:ascii="Arial" w:eastAsia="Times New Roman" w:hAnsi="Arial" w:cs="Arial"/>
          <w:b/>
          <w:bCs/>
          <w:kern w:val="0"/>
          <w:lang w:eastAsia="en-GB"/>
          <w14:ligatures w14:val="none"/>
        </w:rPr>
      </w:pPr>
      <w:r w:rsidRPr="00A91C1C">
        <w:rPr>
          <w:rFonts w:ascii="Arial" w:eastAsia="Times New Roman" w:hAnsi="Arial" w:cs="Arial"/>
          <w:b/>
          <w:bCs/>
          <w:kern w:val="0"/>
          <w:lang w:eastAsia="en-GB"/>
          <w14:ligatures w14:val="none"/>
        </w:rPr>
        <w:t>Open call: creative health workshops in Ealing libraries</w:t>
      </w:r>
    </w:p>
    <w:p w14:paraId="010B0887" w14:textId="77777777" w:rsidR="007C65D1" w:rsidRPr="00A91C1C"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As part of </w:t>
      </w:r>
      <w:r w:rsidRPr="00A91C1C">
        <w:rPr>
          <w:rFonts w:ascii="Arial" w:eastAsia="Times New Roman" w:hAnsi="Arial" w:cs="Arial"/>
          <w:i/>
          <w:iCs/>
          <w:kern w:val="0"/>
          <w:lang w:eastAsia="en-GB"/>
          <w14:ligatures w14:val="none"/>
        </w:rPr>
        <w:t>Healing Ealing</w:t>
      </w:r>
      <w:r w:rsidRPr="00A91C1C">
        <w:rPr>
          <w:rFonts w:ascii="Arial" w:eastAsia="Times New Roman" w:hAnsi="Arial" w:cs="Arial"/>
          <w:kern w:val="0"/>
          <w:lang w:eastAsia="en-GB"/>
          <w14:ligatures w14:val="none"/>
        </w:rPr>
        <w:t>, Ealing Culture is inviting creative practitioners to propose a series of workshops to take place in one of the borough’s libraries between November 2026 and February 2027.</w:t>
      </w:r>
    </w:p>
    <w:p w14:paraId="1F52CD28" w14:textId="60BD9DA9" w:rsidR="007C65D1" w:rsidRPr="00A91C1C"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We expect to support between six and eight proposals. Each selected practitioner will receive a fee of £800 to deliver </w:t>
      </w:r>
      <w:r w:rsidR="00A91C1C" w:rsidRPr="00A91C1C">
        <w:rPr>
          <w:rFonts w:ascii="Arial" w:eastAsia="Times New Roman" w:hAnsi="Arial" w:cs="Arial"/>
          <w:kern w:val="0"/>
          <w:lang w:eastAsia="en-GB"/>
          <w14:ligatures w14:val="none"/>
        </w:rPr>
        <w:t xml:space="preserve">up to </w:t>
      </w:r>
      <w:r w:rsidRPr="00A91C1C">
        <w:rPr>
          <w:rFonts w:ascii="Arial" w:eastAsia="Times New Roman" w:hAnsi="Arial" w:cs="Arial"/>
          <w:kern w:val="0"/>
          <w:lang w:eastAsia="en-GB"/>
          <w14:ligatures w14:val="none"/>
        </w:rPr>
        <w:t>four workshops</w:t>
      </w:r>
      <w:r w:rsidR="00A91C1C" w:rsidRPr="00A91C1C">
        <w:rPr>
          <w:rFonts w:ascii="Arial" w:eastAsia="Times New Roman" w:hAnsi="Arial" w:cs="Arial"/>
          <w:kern w:val="0"/>
          <w:lang w:eastAsia="en-GB"/>
          <w14:ligatures w14:val="none"/>
        </w:rPr>
        <w:t>:</w:t>
      </w:r>
    </w:p>
    <w:p w14:paraId="46952E28" w14:textId="6D363F6E" w:rsidR="007C65D1" w:rsidRPr="00A91C1C" w:rsidRDefault="00A91C1C" w:rsidP="007C65D1">
      <w:pPr>
        <w:numPr>
          <w:ilvl w:val="0"/>
          <w:numId w:val="2"/>
        </w:num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Up to </w:t>
      </w:r>
      <w:r w:rsidR="007C65D1" w:rsidRPr="00A91C1C">
        <w:rPr>
          <w:rFonts w:ascii="Arial" w:eastAsia="Times New Roman" w:hAnsi="Arial" w:cs="Arial"/>
          <w:kern w:val="0"/>
          <w:lang w:eastAsia="en-GB"/>
          <w14:ligatures w14:val="none"/>
        </w:rPr>
        <w:t>£150 for each workshop, lasting between one and two hours</w:t>
      </w:r>
    </w:p>
    <w:p w14:paraId="64188377" w14:textId="41089F69" w:rsidR="007C65D1" w:rsidRPr="00A91C1C" w:rsidRDefault="00A91C1C" w:rsidP="007C65D1">
      <w:pPr>
        <w:numPr>
          <w:ilvl w:val="0"/>
          <w:numId w:val="2"/>
        </w:num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Up to </w:t>
      </w:r>
      <w:r w:rsidR="007C65D1" w:rsidRPr="00A91C1C">
        <w:rPr>
          <w:rFonts w:ascii="Arial" w:eastAsia="Times New Roman" w:hAnsi="Arial" w:cs="Arial"/>
          <w:kern w:val="0"/>
          <w:lang w:eastAsia="en-GB"/>
          <w14:ligatures w14:val="none"/>
        </w:rPr>
        <w:t>£200 towards materials and other delivery expenses</w:t>
      </w:r>
    </w:p>
    <w:p w14:paraId="7515B94E" w14:textId="5A51AB2D" w:rsidR="007C65D1"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lastRenderedPageBreak/>
        <w:t>The opportunity is open to practitioners working across different art forms</w:t>
      </w:r>
      <w:r w:rsidR="00A91C1C" w:rsidRPr="00A91C1C">
        <w:rPr>
          <w:rFonts w:ascii="Arial" w:eastAsia="Times New Roman" w:hAnsi="Arial" w:cs="Arial"/>
          <w:kern w:val="0"/>
          <w:lang w:eastAsia="en-GB"/>
          <w14:ligatures w14:val="none"/>
        </w:rPr>
        <w:t xml:space="preserve">, </w:t>
      </w:r>
      <w:r w:rsidRPr="00A91C1C">
        <w:rPr>
          <w:rFonts w:ascii="Arial" w:eastAsia="Times New Roman" w:hAnsi="Arial" w:cs="Arial"/>
          <w:kern w:val="0"/>
          <w:lang w:eastAsia="en-GB"/>
          <w14:ligatures w14:val="none"/>
        </w:rPr>
        <w:t xml:space="preserve"> particularly those with experience of creative facilitation.</w:t>
      </w:r>
      <w:r w:rsidR="00A91C1C" w:rsidRPr="00A91C1C">
        <w:rPr>
          <w:rFonts w:ascii="Arial" w:eastAsia="Times New Roman" w:hAnsi="Arial" w:cs="Arial"/>
          <w:kern w:val="0"/>
          <w:lang w:eastAsia="en-GB"/>
          <w14:ligatures w14:val="none"/>
        </w:rPr>
        <w:t xml:space="preserve"> </w:t>
      </w:r>
      <w:r w:rsidRPr="00A91C1C">
        <w:rPr>
          <w:rFonts w:ascii="Arial" w:eastAsia="Times New Roman" w:hAnsi="Arial" w:cs="Arial"/>
          <w:kern w:val="0"/>
          <w:lang w:eastAsia="en-GB"/>
          <w14:ligatures w14:val="none"/>
        </w:rPr>
        <w:t xml:space="preserve">Proposed workshops do not need to be explicitly about health or wellbeing. However, applicants should be able to demonstrate a clear and evidence-informed connection between their chosen activity and </w:t>
      </w:r>
      <w:r w:rsidR="00A91C1C" w:rsidRPr="00A91C1C">
        <w:rPr>
          <w:rFonts w:ascii="Arial" w:eastAsia="Times New Roman" w:hAnsi="Arial" w:cs="Arial"/>
          <w:kern w:val="0"/>
          <w:lang w:eastAsia="en-GB"/>
          <w14:ligatures w14:val="none"/>
        </w:rPr>
        <w:t xml:space="preserve">a </w:t>
      </w:r>
      <w:r w:rsidRPr="00A91C1C">
        <w:rPr>
          <w:rFonts w:ascii="Arial" w:eastAsia="Times New Roman" w:hAnsi="Arial" w:cs="Arial"/>
          <w:kern w:val="0"/>
          <w:lang w:eastAsia="en-GB"/>
          <w14:ligatures w14:val="none"/>
        </w:rPr>
        <w:t>positive creative health outcome</w:t>
      </w:r>
      <w:r w:rsidR="00A91C1C" w:rsidRPr="00A91C1C">
        <w:rPr>
          <w:rFonts w:ascii="Arial" w:eastAsia="Times New Roman" w:hAnsi="Arial" w:cs="Arial"/>
          <w:kern w:val="0"/>
          <w:lang w:eastAsia="en-GB"/>
          <w14:ligatures w14:val="none"/>
        </w:rPr>
        <w:t>.</w:t>
      </w:r>
      <w:r w:rsidRPr="00A91C1C">
        <w:rPr>
          <w:rFonts w:ascii="Arial" w:eastAsia="Times New Roman" w:hAnsi="Arial" w:cs="Arial"/>
          <w:kern w:val="0"/>
          <w:lang w:eastAsia="en-GB"/>
          <w14:ligatures w14:val="none"/>
        </w:rPr>
        <w:t xml:space="preserve"> This could include referring to existing research, recognised approaches or relevant statistics showing how an activity such as drawing, movement, music, writing or making can </w:t>
      </w:r>
      <w:r w:rsidR="00471A90" w:rsidRPr="00A91C1C">
        <w:rPr>
          <w:rFonts w:ascii="Arial" w:eastAsia="Times New Roman" w:hAnsi="Arial" w:cs="Arial"/>
          <w:kern w:val="0"/>
          <w:lang w:eastAsia="en-GB"/>
          <w14:ligatures w14:val="none"/>
        </w:rPr>
        <w:t xml:space="preserve">positively </w:t>
      </w:r>
      <w:r w:rsidRPr="00A91C1C">
        <w:rPr>
          <w:rFonts w:ascii="Arial" w:eastAsia="Times New Roman" w:hAnsi="Arial" w:cs="Arial"/>
          <w:kern w:val="0"/>
          <w:lang w:eastAsia="en-GB"/>
          <w14:ligatures w14:val="none"/>
        </w:rPr>
        <w:t xml:space="preserve">support </w:t>
      </w:r>
      <w:r w:rsidR="00471A90" w:rsidRPr="00A91C1C">
        <w:rPr>
          <w:rFonts w:ascii="Arial" w:eastAsia="Times New Roman" w:hAnsi="Arial" w:cs="Arial"/>
          <w:kern w:val="0"/>
          <w:lang w:eastAsia="en-GB"/>
          <w14:ligatures w14:val="none"/>
        </w:rPr>
        <w:t xml:space="preserve">health and </w:t>
      </w:r>
      <w:r w:rsidRPr="00A91C1C">
        <w:rPr>
          <w:rFonts w:ascii="Arial" w:eastAsia="Times New Roman" w:hAnsi="Arial" w:cs="Arial"/>
          <w:kern w:val="0"/>
          <w:lang w:eastAsia="en-GB"/>
          <w14:ligatures w14:val="none"/>
        </w:rPr>
        <w:t>wellbeing.</w:t>
      </w:r>
    </w:p>
    <w:p w14:paraId="49603E5D" w14:textId="5CF7DD2C" w:rsidR="00D8778F" w:rsidRDefault="00D8778F"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Selected practitioners will be expected to support participant feedback and evaluation as part of their delivery. They will receive assistance from Ealing Culture and the </w:t>
      </w:r>
      <w:r w:rsidRPr="00A91C1C">
        <w:rPr>
          <w:rFonts w:ascii="Arial" w:eastAsia="Times New Roman" w:hAnsi="Arial" w:cs="Arial"/>
          <w:i/>
          <w:iCs/>
          <w:kern w:val="0"/>
          <w:lang w:eastAsia="en-GB"/>
          <w14:ligatures w14:val="none"/>
        </w:rPr>
        <w:t>Healing Ealing</w:t>
      </w:r>
      <w:r w:rsidRPr="00A91C1C">
        <w:rPr>
          <w:rFonts w:ascii="Arial" w:eastAsia="Times New Roman" w:hAnsi="Arial" w:cs="Arial"/>
          <w:kern w:val="0"/>
          <w:lang w:eastAsia="en-GB"/>
          <w14:ligatures w14:val="none"/>
        </w:rPr>
        <w:t xml:space="preserve"> project manager with promotion, coordination and evaluation.</w:t>
      </w:r>
    </w:p>
    <w:p w14:paraId="341E3E72" w14:textId="7B1C7228" w:rsidR="00D8778F" w:rsidRPr="00D8778F" w:rsidRDefault="00D8778F" w:rsidP="007C65D1">
      <w:pPr>
        <w:spacing w:before="100" w:beforeAutospacing="1" w:after="100" w:afterAutospacing="1"/>
        <w:rPr>
          <w:rFonts w:ascii="Arial" w:eastAsia="Times New Roman" w:hAnsi="Arial" w:cs="Arial"/>
          <w:b/>
          <w:bCs/>
          <w:kern w:val="0"/>
          <w:lang w:eastAsia="en-GB"/>
          <w14:ligatures w14:val="none"/>
        </w:rPr>
      </w:pPr>
      <w:r w:rsidRPr="00D8778F">
        <w:rPr>
          <w:rFonts w:ascii="Arial" w:eastAsia="Times New Roman" w:hAnsi="Arial" w:cs="Arial"/>
          <w:b/>
          <w:bCs/>
          <w:kern w:val="0"/>
          <w:lang w:eastAsia="en-GB"/>
          <w14:ligatures w14:val="none"/>
        </w:rPr>
        <w:t>Application</w:t>
      </w:r>
    </w:p>
    <w:p w14:paraId="5D72DAE6" w14:textId="5C8F1F8C" w:rsidR="007C65D1" w:rsidRPr="00A91C1C"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Proposals should </w:t>
      </w:r>
      <w:r w:rsidR="00471A90" w:rsidRPr="00A91C1C">
        <w:rPr>
          <w:rFonts w:ascii="Arial" w:eastAsia="Times New Roman" w:hAnsi="Arial" w:cs="Arial"/>
          <w:kern w:val="0"/>
          <w:lang w:eastAsia="en-GB"/>
          <w14:ligatures w14:val="none"/>
        </w:rPr>
        <w:t>be no longer than one side of A4</w:t>
      </w:r>
      <w:r w:rsidR="00A91C1C" w:rsidRPr="00A91C1C">
        <w:rPr>
          <w:rFonts w:ascii="Arial" w:eastAsia="Times New Roman" w:hAnsi="Arial" w:cs="Arial"/>
          <w:kern w:val="0"/>
          <w:lang w:eastAsia="en-GB"/>
          <w14:ligatures w14:val="none"/>
        </w:rPr>
        <w:t xml:space="preserve"> (max. 500 words)</w:t>
      </w:r>
      <w:r w:rsidR="00471A90" w:rsidRPr="00A91C1C">
        <w:rPr>
          <w:rFonts w:ascii="Arial" w:eastAsia="Times New Roman" w:hAnsi="Arial" w:cs="Arial"/>
          <w:kern w:val="0"/>
          <w:lang w:eastAsia="en-GB"/>
          <w14:ligatures w14:val="none"/>
        </w:rPr>
        <w:t xml:space="preserve"> and should </w:t>
      </w:r>
      <w:r w:rsidRPr="00A91C1C">
        <w:rPr>
          <w:rFonts w:ascii="Arial" w:eastAsia="Times New Roman" w:hAnsi="Arial" w:cs="Arial"/>
          <w:kern w:val="0"/>
          <w:lang w:eastAsia="en-GB"/>
          <w14:ligatures w14:val="none"/>
        </w:rPr>
        <w:t>explain:</w:t>
      </w:r>
    </w:p>
    <w:p w14:paraId="1A44833F" w14:textId="77777777" w:rsidR="007C65D1" w:rsidRPr="00A91C1C" w:rsidRDefault="007C65D1" w:rsidP="007C65D1">
      <w:pPr>
        <w:numPr>
          <w:ilvl w:val="0"/>
          <w:numId w:val="3"/>
        </w:num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The creative activity participants will take part in</w:t>
      </w:r>
    </w:p>
    <w:p w14:paraId="2F6F7465" w14:textId="2A9BC6CC" w:rsidR="007C65D1" w:rsidRPr="00A91C1C" w:rsidRDefault="007C65D1" w:rsidP="00471A90">
      <w:pPr>
        <w:numPr>
          <w:ilvl w:val="0"/>
          <w:numId w:val="3"/>
        </w:num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The intended creative health and wellbeing outcomes</w:t>
      </w:r>
      <w:r w:rsidR="00471A90" w:rsidRPr="00A91C1C">
        <w:rPr>
          <w:rFonts w:ascii="Arial" w:eastAsia="Times New Roman" w:hAnsi="Arial" w:cs="Arial"/>
          <w:kern w:val="0"/>
          <w:lang w:eastAsia="en-GB"/>
          <w14:ligatures w14:val="none"/>
        </w:rPr>
        <w:t xml:space="preserve">, including </w:t>
      </w:r>
      <w:r w:rsidRPr="00A91C1C">
        <w:rPr>
          <w:rFonts w:ascii="Arial" w:eastAsia="Times New Roman" w:hAnsi="Arial" w:cs="Arial"/>
          <w:kern w:val="0"/>
          <w:lang w:eastAsia="en-GB"/>
          <w14:ligatures w14:val="none"/>
        </w:rPr>
        <w:t>evidence or established approach informing the sessions</w:t>
      </w:r>
    </w:p>
    <w:p w14:paraId="2CFF886B" w14:textId="2F24E0BB" w:rsidR="007C65D1" w:rsidRPr="00A91C1C" w:rsidRDefault="007C65D1" w:rsidP="00471A90">
      <w:pPr>
        <w:numPr>
          <w:ilvl w:val="0"/>
          <w:numId w:val="3"/>
        </w:num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The audiences the workshops are designed to reach</w:t>
      </w:r>
      <w:r w:rsidR="00471A90" w:rsidRPr="00A91C1C">
        <w:rPr>
          <w:rFonts w:ascii="Arial" w:eastAsia="Times New Roman" w:hAnsi="Arial" w:cs="Arial"/>
          <w:kern w:val="0"/>
          <w:lang w:eastAsia="en-GB"/>
          <w14:ligatures w14:val="none"/>
        </w:rPr>
        <w:t>, including h</w:t>
      </w:r>
      <w:r w:rsidRPr="00A91C1C">
        <w:rPr>
          <w:rFonts w:ascii="Arial" w:eastAsia="Times New Roman" w:hAnsi="Arial" w:cs="Arial"/>
          <w:kern w:val="0"/>
          <w:lang w:eastAsia="en-GB"/>
          <w14:ligatures w14:val="none"/>
        </w:rPr>
        <w:t>ow the activity will engage Ealing’s local and diverse communities</w:t>
      </w:r>
    </w:p>
    <w:p w14:paraId="30956CCD" w14:textId="135FB5AF" w:rsidR="007C65D1" w:rsidRPr="00A91C1C" w:rsidRDefault="00A91C1C" w:rsidP="007C65D1">
      <w:pPr>
        <w:numPr>
          <w:ilvl w:val="0"/>
          <w:numId w:val="3"/>
        </w:num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Your</w:t>
      </w:r>
      <w:r w:rsidR="007C65D1" w:rsidRPr="00A91C1C">
        <w:rPr>
          <w:rFonts w:ascii="Arial" w:eastAsia="Times New Roman" w:hAnsi="Arial" w:cs="Arial"/>
          <w:kern w:val="0"/>
          <w:lang w:eastAsia="en-GB"/>
          <w14:ligatures w14:val="none"/>
        </w:rPr>
        <w:t xml:space="preserve"> relevant facilitation experience</w:t>
      </w:r>
      <w:r w:rsidR="00471A90" w:rsidRPr="00A91C1C">
        <w:rPr>
          <w:rFonts w:ascii="Arial" w:eastAsia="Times New Roman" w:hAnsi="Arial" w:cs="Arial"/>
          <w:kern w:val="0"/>
          <w:lang w:eastAsia="en-GB"/>
          <w14:ligatures w14:val="none"/>
        </w:rPr>
        <w:t>, including links to their website or social media pages</w:t>
      </w:r>
    </w:p>
    <w:p w14:paraId="6554F8EA" w14:textId="2C152D60" w:rsidR="00A91C1C" w:rsidRPr="00A91C1C" w:rsidRDefault="00A91C1C" w:rsidP="007C65D1">
      <w:pPr>
        <w:numPr>
          <w:ilvl w:val="0"/>
          <w:numId w:val="3"/>
        </w:num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Whether you are based in the borough and y</w:t>
      </w:r>
      <w:r w:rsidRPr="00A91C1C">
        <w:rPr>
          <w:rFonts w:ascii="Arial" w:eastAsia="Times New Roman" w:hAnsi="Arial" w:cs="Arial"/>
          <w:kern w:val="0"/>
          <w:lang w:eastAsia="en-GB"/>
          <w14:ligatures w14:val="none"/>
        </w:rPr>
        <w:t>our availability to deliver workshops</w:t>
      </w:r>
      <w:r>
        <w:rPr>
          <w:rFonts w:ascii="Arial" w:eastAsia="Times New Roman" w:hAnsi="Arial" w:cs="Arial"/>
          <w:kern w:val="0"/>
          <w:lang w:eastAsia="en-GB"/>
          <w14:ligatures w14:val="none"/>
        </w:rPr>
        <w:t xml:space="preserve"> during the project period</w:t>
      </w:r>
    </w:p>
    <w:p w14:paraId="6F7BC5D8" w14:textId="24656E25" w:rsidR="007C65D1"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Applicants do not have </w:t>
      </w:r>
      <w:r w:rsidR="00A91C1C" w:rsidRPr="00A91C1C">
        <w:rPr>
          <w:rFonts w:ascii="Arial" w:eastAsia="Times New Roman" w:hAnsi="Arial" w:cs="Arial"/>
          <w:kern w:val="0"/>
          <w:lang w:eastAsia="en-GB"/>
          <w14:ligatures w14:val="none"/>
        </w:rPr>
        <w:t xml:space="preserve">to have </w:t>
      </w:r>
      <w:r w:rsidRPr="00A91C1C">
        <w:rPr>
          <w:rFonts w:ascii="Arial" w:eastAsia="Times New Roman" w:hAnsi="Arial" w:cs="Arial"/>
          <w:kern w:val="0"/>
          <w:lang w:eastAsia="en-GB"/>
          <w14:ligatures w14:val="none"/>
        </w:rPr>
        <w:t>a particular library in mind</w:t>
      </w:r>
      <w:r w:rsidR="00A91C1C" w:rsidRPr="00A91C1C">
        <w:rPr>
          <w:rFonts w:ascii="Arial" w:eastAsia="Times New Roman" w:hAnsi="Arial" w:cs="Arial"/>
          <w:kern w:val="0"/>
          <w:lang w:eastAsia="en-GB"/>
          <w14:ligatures w14:val="none"/>
        </w:rPr>
        <w:t xml:space="preserve">, as </w:t>
      </w:r>
      <w:r w:rsidRPr="00A91C1C">
        <w:rPr>
          <w:rFonts w:ascii="Arial" w:eastAsia="Times New Roman" w:hAnsi="Arial" w:cs="Arial"/>
          <w:kern w:val="0"/>
          <w:lang w:eastAsia="en-GB"/>
          <w14:ligatures w14:val="none"/>
        </w:rPr>
        <w:t>Ealing Culture will help match successful practitioners with an appropriate venue.</w:t>
      </w:r>
      <w:r w:rsidR="00A91C1C" w:rsidRPr="00A91C1C">
        <w:rPr>
          <w:rFonts w:ascii="Arial" w:eastAsia="Times New Roman" w:hAnsi="Arial" w:cs="Arial"/>
          <w:kern w:val="0"/>
          <w:lang w:eastAsia="en-GB"/>
          <w14:ligatures w14:val="none"/>
        </w:rPr>
        <w:t xml:space="preserve"> If you have a preference of town(s) please include this in your application. </w:t>
      </w:r>
    </w:p>
    <w:p w14:paraId="77FE202A" w14:textId="70EA23C3" w:rsidR="00D8778F" w:rsidRPr="00A91C1C" w:rsidRDefault="00D8778F" w:rsidP="007C65D1">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Please send your application to </w:t>
      </w:r>
      <w:hyperlink r:id="rId11" w:history="1">
        <w:r w:rsidRPr="00B169A9">
          <w:rPr>
            <w:rStyle w:val="Hyperlink"/>
            <w:rFonts w:ascii="Arial" w:eastAsia="Times New Roman" w:hAnsi="Arial" w:cs="Arial"/>
            <w:kern w:val="0"/>
            <w:lang w:eastAsia="en-GB"/>
            <w14:ligatures w14:val="none"/>
          </w:rPr>
          <w:t>Culture@Ealing.gov.uk</w:t>
        </w:r>
      </w:hyperlink>
      <w:r>
        <w:rPr>
          <w:rFonts w:ascii="Arial" w:eastAsia="Times New Roman" w:hAnsi="Arial" w:cs="Arial"/>
          <w:kern w:val="0"/>
          <w:lang w:eastAsia="en-GB"/>
          <w14:ligatures w14:val="none"/>
        </w:rPr>
        <w:t xml:space="preserve"> with the subject line </w:t>
      </w:r>
      <w:r w:rsidRPr="00D8778F">
        <w:rPr>
          <w:rFonts w:ascii="Arial" w:eastAsia="Times New Roman" w:hAnsi="Arial" w:cs="Arial"/>
          <w:i/>
          <w:iCs/>
          <w:kern w:val="0"/>
          <w:lang w:eastAsia="en-GB"/>
          <w14:ligatures w14:val="none"/>
        </w:rPr>
        <w:t xml:space="preserve">“Healing Ealing – </w:t>
      </w:r>
      <w:r w:rsidRPr="00D8778F">
        <w:rPr>
          <w:rFonts w:ascii="Arial" w:eastAsia="Times New Roman" w:hAnsi="Arial" w:cs="Arial"/>
          <w:i/>
          <w:iCs/>
          <w:kern w:val="0"/>
          <w:lang w:eastAsia="en-GB"/>
          <w14:ligatures w14:val="none"/>
        </w:rPr>
        <w:t>creative health workshops in Ealing libraries</w:t>
      </w:r>
      <w:r w:rsidRPr="00D8778F">
        <w:rPr>
          <w:rFonts w:ascii="Arial" w:eastAsia="Times New Roman" w:hAnsi="Arial" w:cs="Arial"/>
          <w:i/>
          <w:iCs/>
          <w:kern w:val="0"/>
          <w:lang w:eastAsia="en-GB"/>
          <w14:ligatures w14:val="none"/>
        </w:rPr>
        <w:t>”</w:t>
      </w:r>
    </w:p>
    <w:p w14:paraId="15F5DC1F" w14:textId="242F5E8B" w:rsidR="007C65D1" w:rsidRPr="00D8778F" w:rsidRDefault="007C65D1" w:rsidP="007C65D1">
      <w:pPr>
        <w:spacing w:before="100" w:beforeAutospacing="1" w:after="100" w:afterAutospacing="1"/>
        <w:rPr>
          <w:rFonts w:ascii="Arial" w:eastAsia="Times New Roman" w:hAnsi="Arial" w:cs="Arial"/>
          <w:b/>
          <w:bCs/>
          <w:kern w:val="0"/>
          <w:lang w:eastAsia="en-GB"/>
          <w14:ligatures w14:val="none"/>
        </w:rPr>
      </w:pPr>
      <w:commentRangeStart w:id="0"/>
      <w:r w:rsidRPr="00D8778F">
        <w:rPr>
          <w:rFonts w:ascii="Arial" w:eastAsia="Times New Roman" w:hAnsi="Arial" w:cs="Arial"/>
          <w:b/>
          <w:bCs/>
          <w:kern w:val="0"/>
          <w:lang w:eastAsia="en-GB"/>
          <w14:ligatures w14:val="none"/>
        </w:rPr>
        <w:t xml:space="preserve">Applications close: </w:t>
      </w:r>
      <w:commentRangeEnd w:id="0"/>
      <w:r w:rsidRPr="00D8778F">
        <w:rPr>
          <w:rStyle w:val="CommentReference"/>
          <w:rFonts w:ascii="Arial" w:eastAsia="Times New Roman" w:hAnsi="Arial" w:cs="Arial"/>
          <w:b/>
          <w:bCs/>
          <w:kern w:val="0"/>
          <w:sz w:val="24"/>
          <w:szCs w:val="24"/>
          <w:lang w:eastAsia="en-GB"/>
          <w14:ligatures w14:val="none"/>
        </w:rPr>
        <w:commentReference w:id="0"/>
      </w:r>
      <w:r w:rsidR="00A91C1C" w:rsidRPr="00D8778F">
        <w:rPr>
          <w:rFonts w:ascii="Arial" w:eastAsia="Times New Roman" w:hAnsi="Arial" w:cs="Arial"/>
          <w:b/>
          <w:bCs/>
          <w:kern w:val="0"/>
          <w:lang w:eastAsia="en-GB"/>
          <w14:ligatures w14:val="none"/>
        </w:rPr>
        <w:t>Monday 12 October, midday</w:t>
      </w:r>
    </w:p>
    <w:p w14:paraId="14FF5E92" w14:textId="77777777" w:rsidR="007C65D1" w:rsidRPr="00A91C1C" w:rsidRDefault="007C65D1" w:rsidP="007C65D1">
      <w:pPr>
        <w:spacing w:before="100" w:beforeAutospacing="1" w:after="100" w:afterAutospacing="1"/>
        <w:rPr>
          <w:rFonts w:ascii="Arial" w:eastAsia="Times New Roman" w:hAnsi="Arial" w:cs="Arial"/>
          <w:kern w:val="0"/>
          <w:lang w:eastAsia="en-GB"/>
          <w14:ligatures w14:val="none"/>
        </w:rPr>
      </w:pPr>
    </w:p>
    <w:p w14:paraId="67B42713" w14:textId="65B6C4CC" w:rsidR="007C65D1" w:rsidRPr="00A91C1C" w:rsidRDefault="007C65D1" w:rsidP="00A91C1C">
      <w:pPr>
        <w:pStyle w:val="ListParagraph"/>
        <w:numPr>
          <w:ilvl w:val="0"/>
          <w:numId w:val="5"/>
        </w:numPr>
        <w:spacing w:before="100" w:beforeAutospacing="1" w:after="100" w:afterAutospacing="1"/>
        <w:outlineLvl w:val="1"/>
        <w:rPr>
          <w:rFonts w:ascii="Arial" w:eastAsia="Times New Roman" w:hAnsi="Arial" w:cs="Arial"/>
          <w:b/>
          <w:bCs/>
          <w:kern w:val="0"/>
          <w:lang w:eastAsia="en-GB"/>
          <w14:ligatures w14:val="none"/>
        </w:rPr>
      </w:pPr>
      <w:r w:rsidRPr="00A91C1C">
        <w:rPr>
          <w:rFonts w:ascii="Arial" w:eastAsia="Times New Roman" w:hAnsi="Arial" w:cs="Arial"/>
          <w:b/>
          <w:bCs/>
          <w:kern w:val="0"/>
          <w:lang w:eastAsia="en-GB"/>
          <w14:ligatures w14:val="none"/>
        </w:rPr>
        <w:t>Freelance opportunity: Healing Ealing project manager</w:t>
      </w:r>
    </w:p>
    <w:p w14:paraId="054BE6BD" w14:textId="77777777" w:rsidR="007C65D1" w:rsidRPr="00A91C1C"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 xml:space="preserve">Ealing Culture is also seeking a freelance project manager to support the delivery of </w:t>
      </w:r>
      <w:r w:rsidRPr="00A91C1C">
        <w:rPr>
          <w:rFonts w:ascii="Arial" w:eastAsia="Times New Roman" w:hAnsi="Arial" w:cs="Arial"/>
          <w:i/>
          <w:iCs/>
          <w:kern w:val="0"/>
          <w:lang w:eastAsia="en-GB"/>
          <w14:ligatures w14:val="none"/>
        </w:rPr>
        <w:t>Healing Ealing</w:t>
      </w:r>
      <w:r w:rsidRPr="00A91C1C">
        <w:rPr>
          <w:rFonts w:ascii="Arial" w:eastAsia="Times New Roman" w:hAnsi="Arial" w:cs="Arial"/>
          <w:kern w:val="0"/>
          <w:lang w:eastAsia="en-GB"/>
          <w14:ligatures w14:val="none"/>
        </w:rPr>
        <w:t xml:space="preserve"> over its four-month delivery period.</w:t>
      </w:r>
    </w:p>
    <w:p w14:paraId="4BDF842D" w14:textId="77777777" w:rsidR="007C65D1" w:rsidRPr="00A91C1C"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The project manager will oversee elements of the library programme and help coordinate promotion, documentation, participant feedback and evaluation. The role will include attending a selection of workshop sessions and working closely with participating artists, libraries and the Ealing Culture team.</w:t>
      </w:r>
    </w:p>
    <w:p w14:paraId="5180ADD2" w14:textId="77777777" w:rsidR="00D8778F" w:rsidRDefault="00D8778F" w:rsidP="007C65D1">
      <w:pPr>
        <w:spacing w:before="100" w:beforeAutospacing="1" w:after="100" w:afterAutospacing="1"/>
        <w:rPr>
          <w:rFonts w:ascii="Arial" w:eastAsia="Times New Roman" w:hAnsi="Arial" w:cs="Arial"/>
          <w:kern w:val="0"/>
          <w:lang w:eastAsia="en-GB"/>
          <w14:ligatures w14:val="none"/>
        </w:rPr>
      </w:pPr>
    </w:p>
    <w:p w14:paraId="6CB1F7C8" w14:textId="77777777" w:rsidR="00D8778F" w:rsidRDefault="00D8778F" w:rsidP="00D8778F">
      <w:pPr>
        <w:spacing w:before="100" w:beforeAutospacing="1" w:after="100" w:afterAutospacing="1"/>
        <w:rPr>
          <w:rFonts w:ascii="Arial" w:eastAsia="Times New Roman" w:hAnsi="Arial" w:cs="Arial"/>
          <w:kern w:val="0"/>
          <w:lang w:eastAsia="en-GB"/>
          <w14:ligatures w14:val="none"/>
        </w:rPr>
      </w:pPr>
    </w:p>
    <w:p w14:paraId="50994294" w14:textId="0C4275E8" w:rsidR="00D8778F" w:rsidRPr="00A91C1C" w:rsidRDefault="00D8778F" w:rsidP="00D8778F">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Applicants should have relevant experience of producing events, participatory projects or learning programmes for a cultural organisation. Practitioners based in Ealing are particularly encouraged to apply, as are people from backgrounds currently underrepresented in, or facing barriers to entering, the creative industries. Previous creative health experience is not essential.</w:t>
      </w:r>
    </w:p>
    <w:p w14:paraId="58DE8FEF" w14:textId="4297B828" w:rsidR="007C65D1" w:rsidRPr="00A91C1C"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The fee is £2,500 for ten days of work and is inclusive of VAT and the project manager’s own expenses. A separate programme budget will be available for project materials and delivery costs.</w:t>
      </w:r>
    </w:p>
    <w:p w14:paraId="6D4498A4" w14:textId="77777777" w:rsidR="007C65D1" w:rsidRDefault="007C65D1"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The ten days may be divided into up to 20 half-days, with the working pattern agreed with the successful candidate. This is intended to give the project manager flexibility to schedule their time around key moments in the programme.</w:t>
      </w:r>
    </w:p>
    <w:p w14:paraId="59A53E8F" w14:textId="29D284EE" w:rsidR="00D8778F" w:rsidRPr="00D8778F" w:rsidRDefault="00D8778F" w:rsidP="007C65D1">
      <w:pPr>
        <w:spacing w:before="100" w:beforeAutospacing="1" w:after="100" w:afterAutospacing="1"/>
        <w:rPr>
          <w:rFonts w:ascii="Arial" w:eastAsia="Times New Roman" w:hAnsi="Arial" w:cs="Arial"/>
          <w:b/>
          <w:bCs/>
          <w:kern w:val="0"/>
          <w:lang w:eastAsia="en-GB"/>
          <w14:ligatures w14:val="none"/>
        </w:rPr>
      </w:pPr>
      <w:r w:rsidRPr="00D8778F">
        <w:rPr>
          <w:rFonts w:ascii="Arial" w:eastAsia="Times New Roman" w:hAnsi="Arial" w:cs="Arial"/>
          <w:b/>
          <w:bCs/>
          <w:kern w:val="0"/>
          <w:lang w:eastAsia="en-GB"/>
          <w14:ligatures w14:val="none"/>
        </w:rPr>
        <w:t>Application</w:t>
      </w:r>
    </w:p>
    <w:p w14:paraId="6D0B2ED3" w14:textId="77777777" w:rsidR="00D8778F" w:rsidRDefault="00A91C1C" w:rsidP="007C65D1">
      <w:pPr>
        <w:spacing w:before="100" w:beforeAutospacing="1" w:after="100" w:afterAutospacing="1"/>
        <w:rPr>
          <w:rFonts w:ascii="Arial" w:eastAsia="Times New Roman" w:hAnsi="Arial" w:cs="Arial"/>
          <w:kern w:val="0"/>
          <w:lang w:eastAsia="en-GB"/>
          <w14:ligatures w14:val="none"/>
        </w:rPr>
      </w:pPr>
      <w:r w:rsidRPr="00A91C1C">
        <w:rPr>
          <w:rFonts w:ascii="Arial" w:eastAsia="Times New Roman" w:hAnsi="Arial" w:cs="Arial"/>
          <w:kern w:val="0"/>
          <w:lang w:eastAsia="en-GB"/>
          <w14:ligatures w14:val="none"/>
        </w:rPr>
        <w:t>Please send a short cover letter (max. 350 words) outlining your interest in the role and any prior experience relevant to the role’s description, along with a CV and a confirmation of your availability throughout the project period</w:t>
      </w:r>
      <w:r w:rsidR="00D8778F">
        <w:rPr>
          <w:rFonts w:ascii="Arial" w:eastAsia="Times New Roman" w:hAnsi="Arial" w:cs="Arial"/>
          <w:kern w:val="0"/>
          <w:lang w:eastAsia="en-GB"/>
          <w14:ligatures w14:val="none"/>
        </w:rPr>
        <w:t>.</w:t>
      </w:r>
    </w:p>
    <w:p w14:paraId="4D088E72" w14:textId="41F03DE8" w:rsidR="00A91C1C" w:rsidRPr="00A91C1C" w:rsidRDefault="00D8778F" w:rsidP="007C65D1">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Please send your application </w:t>
      </w:r>
      <w:r w:rsidR="00A91C1C" w:rsidRPr="00A91C1C">
        <w:rPr>
          <w:rFonts w:ascii="Arial" w:eastAsia="Times New Roman" w:hAnsi="Arial" w:cs="Arial"/>
          <w:kern w:val="0"/>
          <w:lang w:eastAsia="en-GB"/>
          <w14:ligatures w14:val="none"/>
        </w:rPr>
        <w:t xml:space="preserve">to </w:t>
      </w:r>
      <w:hyperlink r:id="rId16" w:history="1">
        <w:r w:rsidR="00A91C1C" w:rsidRPr="00A91C1C">
          <w:rPr>
            <w:rStyle w:val="Hyperlink"/>
            <w:rFonts w:ascii="Arial" w:eastAsia="Times New Roman" w:hAnsi="Arial" w:cs="Arial"/>
            <w:kern w:val="0"/>
            <w:lang w:eastAsia="en-GB"/>
            <w14:ligatures w14:val="none"/>
          </w:rPr>
          <w:t>Culture@ealing.gov.uk</w:t>
        </w:r>
      </w:hyperlink>
      <w:r w:rsidR="00A91C1C" w:rsidRPr="00A91C1C">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 xml:space="preserve">with the subject </w:t>
      </w:r>
      <w:r w:rsidRPr="00D8778F">
        <w:rPr>
          <w:rFonts w:ascii="Arial" w:eastAsia="Times New Roman" w:hAnsi="Arial" w:cs="Arial"/>
          <w:i/>
          <w:iCs/>
          <w:kern w:val="0"/>
          <w:lang w:eastAsia="en-GB"/>
          <w14:ligatures w14:val="none"/>
        </w:rPr>
        <w:t xml:space="preserve">“Healing Ealing – </w:t>
      </w:r>
      <w:r>
        <w:rPr>
          <w:rFonts w:ascii="Arial" w:eastAsia="Times New Roman" w:hAnsi="Arial" w:cs="Arial"/>
          <w:i/>
          <w:iCs/>
          <w:kern w:val="0"/>
          <w:lang w:eastAsia="en-GB"/>
          <w14:ligatures w14:val="none"/>
        </w:rPr>
        <w:t>Project manager”</w:t>
      </w:r>
    </w:p>
    <w:p w14:paraId="21D90248" w14:textId="77495E9F" w:rsidR="007C65D1" w:rsidRPr="00D8778F" w:rsidRDefault="007C65D1" w:rsidP="007C65D1">
      <w:pPr>
        <w:spacing w:before="100" w:beforeAutospacing="1" w:after="100" w:afterAutospacing="1"/>
        <w:rPr>
          <w:rFonts w:ascii="Arial" w:eastAsia="Times New Roman" w:hAnsi="Arial" w:cs="Arial"/>
          <w:b/>
          <w:bCs/>
          <w:kern w:val="0"/>
          <w:lang w:eastAsia="en-GB"/>
          <w14:ligatures w14:val="none"/>
        </w:rPr>
      </w:pPr>
      <w:commentRangeStart w:id="1"/>
      <w:r w:rsidRPr="00D8778F">
        <w:rPr>
          <w:rFonts w:ascii="Arial" w:eastAsia="Times New Roman" w:hAnsi="Arial" w:cs="Arial"/>
          <w:b/>
          <w:bCs/>
          <w:kern w:val="0"/>
          <w:lang w:eastAsia="en-GB"/>
          <w14:ligatures w14:val="none"/>
        </w:rPr>
        <w:t xml:space="preserve">Applications close: </w:t>
      </w:r>
      <w:commentRangeEnd w:id="1"/>
      <w:r w:rsidRPr="00D8778F">
        <w:rPr>
          <w:rStyle w:val="CommentReference"/>
          <w:rFonts w:ascii="Arial" w:eastAsia="Times New Roman" w:hAnsi="Arial" w:cs="Arial"/>
          <w:b/>
          <w:bCs/>
          <w:kern w:val="0"/>
          <w:sz w:val="24"/>
          <w:szCs w:val="24"/>
          <w:lang w:eastAsia="en-GB"/>
          <w14:ligatures w14:val="none"/>
        </w:rPr>
        <w:commentReference w:id="1"/>
      </w:r>
      <w:r w:rsidR="00A91C1C" w:rsidRPr="00D8778F">
        <w:rPr>
          <w:rFonts w:ascii="Arial" w:eastAsia="Times New Roman" w:hAnsi="Arial" w:cs="Arial"/>
          <w:b/>
          <w:bCs/>
          <w:kern w:val="0"/>
          <w:lang w:eastAsia="en-GB"/>
          <w14:ligatures w14:val="none"/>
        </w:rPr>
        <w:t>Monday 12 October, midday</w:t>
      </w:r>
    </w:p>
    <w:p w14:paraId="2EDFC1A9" w14:textId="77777777" w:rsidR="00A91C1C" w:rsidRDefault="00A91C1C" w:rsidP="007C65D1">
      <w:pPr>
        <w:spacing w:before="100" w:beforeAutospacing="1" w:after="100" w:afterAutospacing="1"/>
        <w:outlineLvl w:val="1"/>
        <w:rPr>
          <w:rFonts w:ascii="Arial" w:eastAsia="Times New Roman" w:hAnsi="Arial" w:cs="Arial"/>
          <w:kern w:val="0"/>
          <w:lang w:eastAsia="en-GB"/>
          <w14:ligatures w14:val="none"/>
        </w:rPr>
      </w:pPr>
    </w:p>
    <w:p w14:paraId="1EBFA923" w14:textId="7BB86B2C" w:rsidR="00A91C1C" w:rsidRDefault="00A91C1C" w:rsidP="007C65D1">
      <w:pPr>
        <w:spacing w:before="100" w:beforeAutospacing="1" w:after="100" w:afterAutospacing="1"/>
        <w:outlineLvl w:val="1"/>
        <w:rPr>
          <w:rFonts w:ascii="Arial" w:eastAsia="Times New Roman" w:hAnsi="Arial" w:cs="Arial"/>
          <w:b/>
          <w:bCs/>
          <w:kern w:val="0"/>
          <w:lang w:eastAsia="en-GB"/>
          <w14:ligatures w14:val="none"/>
        </w:rPr>
      </w:pPr>
      <w:r w:rsidRPr="00D8778F">
        <w:rPr>
          <w:rFonts w:ascii="Arial" w:eastAsia="Times New Roman" w:hAnsi="Arial" w:cs="Arial"/>
          <w:b/>
          <w:bCs/>
          <w:kern w:val="0"/>
          <w:lang w:eastAsia="en-GB"/>
          <w14:ligatures w14:val="none"/>
        </w:rPr>
        <w:t xml:space="preserve">If you have any questions regarding either of these opportunities, please </w:t>
      </w:r>
      <w:r w:rsidR="00D8778F">
        <w:rPr>
          <w:rFonts w:ascii="Arial" w:eastAsia="Times New Roman" w:hAnsi="Arial" w:cs="Arial"/>
          <w:b/>
          <w:bCs/>
          <w:kern w:val="0"/>
          <w:lang w:eastAsia="en-GB"/>
          <w14:ligatures w14:val="none"/>
        </w:rPr>
        <w:t xml:space="preserve">reach out to </w:t>
      </w:r>
      <w:hyperlink r:id="rId17" w:history="1">
        <w:r w:rsidR="00D8778F" w:rsidRPr="00B169A9">
          <w:rPr>
            <w:rStyle w:val="Hyperlink"/>
            <w:rFonts w:ascii="Arial" w:eastAsia="Times New Roman" w:hAnsi="Arial" w:cs="Arial"/>
            <w:b/>
            <w:bCs/>
            <w:kern w:val="0"/>
            <w:lang w:eastAsia="en-GB"/>
            <w14:ligatures w14:val="none"/>
          </w:rPr>
          <w:t>Culture@Ealing.gov.uk</w:t>
        </w:r>
      </w:hyperlink>
      <w:r w:rsidR="00D8778F">
        <w:rPr>
          <w:rFonts w:ascii="Arial" w:eastAsia="Times New Roman" w:hAnsi="Arial" w:cs="Arial"/>
          <w:b/>
          <w:bCs/>
          <w:kern w:val="0"/>
          <w:lang w:eastAsia="en-GB"/>
          <w14:ligatures w14:val="none"/>
        </w:rPr>
        <w:t xml:space="preserve"> </w:t>
      </w:r>
    </w:p>
    <w:p w14:paraId="3A87A411" w14:textId="6DF477CD" w:rsidR="00D8778F" w:rsidRPr="00D8778F" w:rsidRDefault="00D8778F" w:rsidP="007C65D1">
      <w:pPr>
        <w:spacing w:before="100" w:beforeAutospacing="1" w:after="100" w:afterAutospacing="1"/>
        <w:outlineLvl w:val="1"/>
        <w:rPr>
          <w:rFonts w:ascii="Arial" w:eastAsia="Times New Roman" w:hAnsi="Arial" w:cs="Arial"/>
          <w:b/>
          <w:bCs/>
          <w:kern w:val="0"/>
          <w:lang w:eastAsia="en-GB"/>
          <w14:ligatures w14:val="none"/>
        </w:rPr>
      </w:pPr>
      <w:hyperlink r:id="rId18" w:history="1">
        <w:r w:rsidRPr="00B169A9">
          <w:rPr>
            <w:rStyle w:val="Hyperlink"/>
            <w:rFonts w:ascii="Arial" w:eastAsia="Times New Roman" w:hAnsi="Arial" w:cs="Arial"/>
            <w:b/>
            <w:bCs/>
            <w:kern w:val="0"/>
            <w:lang w:eastAsia="en-GB"/>
            <w14:ligatures w14:val="none"/>
          </w:rPr>
          <w:t>https://ealingculture.org/</w:t>
        </w:r>
      </w:hyperlink>
      <w:r>
        <w:rPr>
          <w:rFonts w:ascii="Arial" w:eastAsia="Times New Roman" w:hAnsi="Arial" w:cs="Arial"/>
          <w:b/>
          <w:bCs/>
          <w:kern w:val="0"/>
          <w:lang w:eastAsia="en-GB"/>
          <w14:ligatures w14:val="none"/>
        </w:rPr>
        <w:t xml:space="preserve"> </w:t>
      </w:r>
    </w:p>
    <w:p w14:paraId="0E71B9A6" w14:textId="1C630FB3" w:rsidR="00280AF2" w:rsidRPr="00A91C1C" w:rsidRDefault="007C65D1" w:rsidP="007C65D1">
      <w:pPr>
        <w:spacing w:before="100" w:beforeAutospacing="1" w:after="100" w:afterAutospacing="1"/>
        <w:rPr>
          <w:rFonts w:ascii="Arial" w:hAnsi="Arial" w:cs="Arial"/>
        </w:rPr>
      </w:pPr>
      <w:r w:rsidRPr="00A91C1C">
        <w:rPr>
          <w:rFonts w:ascii="Arial" w:eastAsia="Times New Roman" w:hAnsi="Arial" w:cs="Arial"/>
          <w:kern w:val="0"/>
          <w:lang w:eastAsia="en-GB"/>
          <w14:ligatures w14:val="none"/>
        </w:rPr>
        <w:t xml:space="preserve"> </w:t>
      </w:r>
    </w:p>
    <w:sectPr w:rsidR="00280AF2" w:rsidRPr="00A91C1C">
      <w:head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William Rees" w:date="2026-08-14T19:13:00Z" w:initials="WR">
    <w:p w14:paraId="4C6BAC72" w14:textId="77777777" w:rsidR="007C65D1" w:rsidRDefault="007C65D1" w:rsidP="007C65D1">
      <w:r>
        <w:rPr>
          <w:rStyle w:val="CommentReference"/>
        </w:rPr>
        <w:annotationRef/>
      </w:r>
      <w:r>
        <w:rPr>
          <w:sz w:val="20"/>
          <w:szCs w:val="20"/>
        </w:rPr>
        <w:t>TBC</w:t>
      </w:r>
    </w:p>
  </w:comment>
  <w:comment w:id="1" w:author="William Rees" w:date="2026-08-14T19:13:00Z" w:initials="WR">
    <w:p w14:paraId="681CB603" w14:textId="77777777" w:rsidR="007C65D1" w:rsidRDefault="007C65D1" w:rsidP="007C65D1">
      <w:r>
        <w:rPr>
          <w:rStyle w:val="CommentReference"/>
        </w:rPr>
        <w:annotationRef/>
      </w:r>
      <w:r>
        <w:rPr>
          <w:sz w:val="20"/>
          <w:szCs w:val="20"/>
        </w:rPr>
        <w:t>TBC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C6BAC72" w15:done="0"/>
  <w15:commentEx w15:paraId="681CB6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C29A183" w16cex:dateUtc="2026-08-14T18:13:00Z"/>
  <w16cex:commentExtensible w16cex:durableId="59A93150" w16cex:dateUtc="2026-08-14T18: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C6BAC72" w16cid:durableId="1C29A183"/>
  <w16cid:commentId w16cid:paraId="681CB603" w16cid:durableId="59A931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94D9D1" w14:textId="77777777" w:rsidR="00504F13" w:rsidRDefault="00504F13" w:rsidP="00D8778F">
      <w:r>
        <w:separator/>
      </w:r>
    </w:p>
  </w:endnote>
  <w:endnote w:type="continuationSeparator" w:id="0">
    <w:p w14:paraId="2B48704A" w14:textId="77777777" w:rsidR="00504F13" w:rsidRDefault="00504F13" w:rsidP="00D87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940EDE" w14:textId="77777777" w:rsidR="00504F13" w:rsidRDefault="00504F13" w:rsidP="00D8778F">
      <w:r>
        <w:separator/>
      </w:r>
    </w:p>
  </w:footnote>
  <w:footnote w:type="continuationSeparator" w:id="0">
    <w:p w14:paraId="57037B6D" w14:textId="77777777" w:rsidR="00504F13" w:rsidRDefault="00504F13" w:rsidP="00D87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AB9BF" w14:textId="3B16D9DF" w:rsidR="00D8778F" w:rsidRDefault="00D8778F">
    <w:pPr>
      <w:pStyle w:val="Header"/>
    </w:pPr>
    <w:r>
      <w:rPr>
        <w:noProof/>
      </w:rPr>
      <w:drawing>
        <wp:inline distT="0" distB="0" distL="0" distR="0" wp14:anchorId="76B1144E" wp14:editId="3435EFFB">
          <wp:extent cx="1878701" cy="648991"/>
          <wp:effectExtent l="0" t="0" r="1270" b="0"/>
          <wp:docPr id="261867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67595" name="Picture 261867595"/>
                  <pic:cNvPicPr/>
                </pic:nvPicPr>
                <pic:blipFill>
                  <a:blip r:embed="rId1">
                    <a:extLst>
                      <a:ext uri="{28A0092B-C50C-407E-A947-70E740481C1C}">
                        <a14:useLocalDpi xmlns:a14="http://schemas.microsoft.com/office/drawing/2010/main" val="0"/>
                      </a:ext>
                    </a:extLst>
                  </a:blip>
                  <a:stretch>
                    <a:fillRect/>
                  </a:stretch>
                </pic:blipFill>
                <pic:spPr>
                  <a:xfrm>
                    <a:off x="0" y="0"/>
                    <a:ext cx="1899870" cy="656304"/>
                  </a:xfrm>
                  <a:prstGeom prst="rect">
                    <a:avLst/>
                  </a:prstGeom>
                </pic:spPr>
              </pic:pic>
            </a:graphicData>
          </a:graphic>
        </wp:inline>
      </w:drawing>
    </w:r>
  </w:p>
  <w:p w14:paraId="180FB9ED" w14:textId="77777777" w:rsidR="00D8778F" w:rsidRDefault="00D877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AC05F4"/>
    <w:multiLevelType w:val="multilevel"/>
    <w:tmpl w:val="318E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ED7CF1"/>
    <w:multiLevelType w:val="multilevel"/>
    <w:tmpl w:val="ED12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8D0413"/>
    <w:multiLevelType w:val="multilevel"/>
    <w:tmpl w:val="D500E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0E298B"/>
    <w:multiLevelType w:val="multilevel"/>
    <w:tmpl w:val="C5748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5E1F6C"/>
    <w:multiLevelType w:val="hybridMultilevel"/>
    <w:tmpl w:val="BCCA0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5791855">
    <w:abstractNumId w:val="0"/>
  </w:num>
  <w:num w:numId="2" w16cid:durableId="702052848">
    <w:abstractNumId w:val="1"/>
  </w:num>
  <w:num w:numId="3" w16cid:durableId="1038436518">
    <w:abstractNumId w:val="3"/>
  </w:num>
  <w:num w:numId="4" w16cid:durableId="1311403722">
    <w:abstractNumId w:val="2"/>
  </w:num>
  <w:num w:numId="5" w16cid:durableId="77568461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William Rees">
    <w15:presenceInfo w15:providerId="AD" w15:userId="S::ReesW@ealing.gov.uk::4f8a00d6-b815-4332-a69a-bfab49b10b4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D1"/>
    <w:rsid w:val="00165FF4"/>
    <w:rsid w:val="002322A3"/>
    <w:rsid w:val="00280AF2"/>
    <w:rsid w:val="002A6810"/>
    <w:rsid w:val="002F0AB2"/>
    <w:rsid w:val="00456775"/>
    <w:rsid w:val="00471A90"/>
    <w:rsid w:val="004A7C86"/>
    <w:rsid w:val="004E6A0D"/>
    <w:rsid w:val="00504F13"/>
    <w:rsid w:val="00506854"/>
    <w:rsid w:val="005B6A24"/>
    <w:rsid w:val="006A4596"/>
    <w:rsid w:val="007C65D1"/>
    <w:rsid w:val="008476D8"/>
    <w:rsid w:val="00A91C1C"/>
    <w:rsid w:val="00D877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E0B678"/>
  <w15:chartTrackingRefBased/>
  <w15:docId w15:val="{0137A1C6-92D5-A641-8FF5-51FC44EDC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6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5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5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5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5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5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5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5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5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65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5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5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5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5D1"/>
    <w:rPr>
      <w:rFonts w:eastAsiaTheme="majorEastAsia" w:cstheme="majorBidi"/>
      <w:color w:val="272727" w:themeColor="text1" w:themeTint="D8"/>
    </w:rPr>
  </w:style>
  <w:style w:type="paragraph" w:styleId="Title">
    <w:name w:val="Title"/>
    <w:basedOn w:val="Normal"/>
    <w:next w:val="Normal"/>
    <w:link w:val="TitleChar"/>
    <w:uiPriority w:val="10"/>
    <w:qFormat/>
    <w:rsid w:val="007C65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5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5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65D1"/>
    <w:rPr>
      <w:i/>
      <w:iCs/>
      <w:color w:val="404040" w:themeColor="text1" w:themeTint="BF"/>
    </w:rPr>
  </w:style>
  <w:style w:type="paragraph" w:styleId="ListParagraph">
    <w:name w:val="List Paragraph"/>
    <w:basedOn w:val="Normal"/>
    <w:uiPriority w:val="34"/>
    <w:qFormat/>
    <w:rsid w:val="007C65D1"/>
    <w:pPr>
      <w:ind w:left="720"/>
      <w:contextualSpacing/>
    </w:pPr>
  </w:style>
  <w:style w:type="character" w:styleId="IntenseEmphasis">
    <w:name w:val="Intense Emphasis"/>
    <w:basedOn w:val="DefaultParagraphFont"/>
    <w:uiPriority w:val="21"/>
    <w:qFormat/>
    <w:rsid w:val="007C65D1"/>
    <w:rPr>
      <w:i/>
      <w:iCs/>
      <w:color w:val="0F4761" w:themeColor="accent1" w:themeShade="BF"/>
    </w:rPr>
  </w:style>
  <w:style w:type="paragraph" w:styleId="IntenseQuote">
    <w:name w:val="Intense Quote"/>
    <w:basedOn w:val="Normal"/>
    <w:next w:val="Normal"/>
    <w:link w:val="IntenseQuoteChar"/>
    <w:uiPriority w:val="30"/>
    <w:qFormat/>
    <w:rsid w:val="007C6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5D1"/>
    <w:rPr>
      <w:i/>
      <w:iCs/>
      <w:color w:val="0F4761" w:themeColor="accent1" w:themeShade="BF"/>
    </w:rPr>
  </w:style>
  <w:style w:type="character" w:styleId="IntenseReference">
    <w:name w:val="Intense Reference"/>
    <w:basedOn w:val="DefaultParagraphFont"/>
    <w:uiPriority w:val="32"/>
    <w:qFormat/>
    <w:rsid w:val="007C65D1"/>
    <w:rPr>
      <w:b/>
      <w:bCs/>
      <w:smallCaps/>
      <w:color w:val="0F4761" w:themeColor="accent1" w:themeShade="BF"/>
      <w:spacing w:val="5"/>
    </w:rPr>
  </w:style>
  <w:style w:type="paragraph" w:customStyle="1" w:styleId="isselectedend">
    <w:name w:val="isselectedend"/>
    <w:basedOn w:val="Normal"/>
    <w:rsid w:val="007C65D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7C65D1"/>
    <w:rPr>
      <w:i/>
      <w:iCs/>
    </w:rPr>
  </w:style>
  <w:style w:type="character" w:customStyle="1" w:styleId="text-token-text-primary">
    <w:name w:val="text-token-text-primary"/>
    <w:basedOn w:val="DefaultParagraphFont"/>
    <w:rsid w:val="007C65D1"/>
  </w:style>
  <w:style w:type="paragraph" w:styleId="NormalWeb">
    <w:name w:val="Normal (Web)"/>
    <w:basedOn w:val="Normal"/>
    <w:uiPriority w:val="99"/>
    <w:semiHidden/>
    <w:unhideWhenUsed/>
    <w:rsid w:val="007C65D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7C65D1"/>
    <w:rPr>
      <w:sz w:val="16"/>
      <w:szCs w:val="16"/>
    </w:rPr>
  </w:style>
  <w:style w:type="paragraph" w:styleId="CommentText">
    <w:name w:val="annotation text"/>
    <w:basedOn w:val="Normal"/>
    <w:link w:val="CommentTextChar"/>
    <w:uiPriority w:val="99"/>
    <w:semiHidden/>
    <w:unhideWhenUsed/>
    <w:rsid w:val="007C65D1"/>
    <w:rPr>
      <w:sz w:val="20"/>
      <w:szCs w:val="20"/>
    </w:rPr>
  </w:style>
  <w:style w:type="character" w:customStyle="1" w:styleId="CommentTextChar">
    <w:name w:val="Comment Text Char"/>
    <w:basedOn w:val="DefaultParagraphFont"/>
    <w:link w:val="CommentText"/>
    <w:uiPriority w:val="99"/>
    <w:semiHidden/>
    <w:rsid w:val="007C65D1"/>
    <w:rPr>
      <w:sz w:val="20"/>
      <w:szCs w:val="20"/>
    </w:rPr>
  </w:style>
  <w:style w:type="paragraph" w:styleId="CommentSubject">
    <w:name w:val="annotation subject"/>
    <w:basedOn w:val="CommentText"/>
    <w:next w:val="CommentText"/>
    <w:link w:val="CommentSubjectChar"/>
    <w:uiPriority w:val="99"/>
    <w:semiHidden/>
    <w:unhideWhenUsed/>
    <w:rsid w:val="007C65D1"/>
    <w:rPr>
      <w:b/>
      <w:bCs/>
    </w:rPr>
  </w:style>
  <w:style w:type="character" w:customStyle="1" w:styleId="CommentSubjectChar">
    <w:name w:val="Comment Subject Char"/>
    <w:basedOn w:val="CommentTextChar"/>
    <w:link w:val="CommentSubject"/>
    <w:uiPriority w:val="99"/>
    <w:semiHidden/>
    <w:rsid w:val="007C65D1"/>
    <w:rPr>
      <w:b/>
      <w:bCs/>
      <w:sz w:val="20"/>
      <w:szCs w:val="20"/>
    </w:rPr>
  </w:style>
  <w:style w:type="character" w:styleId="Hyperlink">
    <w:name w:val="Hyperlink"/>
    <w:basedOn w:val="DefaultParagraphFont"/>
    <w:uiPriority w:val="99"/>
    <w:unhideWhenUsed/>
    <w:rsid w:val="007C65D1"/>
    <w:rPr>
      <w:color w:val="0000FF"/>
      <w:u w:val="single"/>
    </w:rPr>
  </w:style>
  <w:style w:type="character" w:styleId="UnresolvedMention">
    <w:name w:val="Unresolved Mention"/>
    <w:basedOn w:val="DefaultParagraphFont"/>
    <w:uiPriority w:val="99"/>
    <w:semiHidden/>
    <w:unhideWhenUsed/>
    <w:rsid w:val="002A6810"/>
    <w:rPr>
      <w:color w:val="605E5C"/>
      <w:shd w:val="clear" w:color="auto" w:fill="E1DFDD"/>
    </w:rPr>
  </w:style>
  <w:style w:type="paragraph" w:customStyle="1" w:styleId="font8">
    <w:name w:val="font_8"/>
    <w:basedOn w:val="Normal"/>
    <w:rsid w:val="004E6A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wixguard">
    <w:name w:val="wixguard"/>
    <w:basedOn w:val="DefaultParagraphFont"/>
    <w:rsid w:val="004E6A0D"/>
  </w:style>
  <w:style w:type="paragraph" w:styleId="Header">
    <w:name w:val="header"/>
    <w:basedOn w:val="Normal"/>
    <w:link w:val="HeaderChar"/>
    <w:uiPriority w:val="99"/>
    <w:unhideWhenUsed/>
    <w:rsid w:val="00D8778F"/>
    <w:pPr>
      <w:tabs>
        <w:tab w:val="center" w:pos="4513"/>
        <w:tab w:val="right" w:pos="9026"/>
      </w:tabs>
    </w:pPr>
  </w:style>
  <w:style w:type="character" w:customStyle="1" w:styleId="HeaderChar">
    <w:name w:val="Header Char"/>
    <w:basedOn w:val="DefaultParagraphFont"/>
    <w:link w:val="Header"/>
    <w:uiPriority w:val="99"/>
    <w:rsid w:val="00D8778F"/>
  </w:style>
  <w:style w:type="paragraph" w:styleId="Footer">
    <w:name w:val="footer"/>
    <w:basedOn w:val="Normal"/>
    <w:link w:val="FooterChar"/>
    <w:uiPriority w:val="99"/>
    <w:unhideWhenUsed/>
    <w:rsid w:val="00D8778F"/>
    <w:pPr>
      <w:tabs>
        <w:tab w:val="center" w:pos="4513"/>
        <w:tab w:val="right" w:pos="9026"/>
      </w:tabs>
    </w:pPr>
  </w:style>
  <w:style w:type="character" w:customStyle="1" w:styleId="FooterChar">
    <w:name w:val="Footer Char"/>
    <w:basedOn w:val="DefaultParagraphFont"/>
    <w:link w:val="Footer"/>
    <w:uiPriority w:val="99"/>
    <w:rsid w:val="00D87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is.who.int/items/ba079951-0beb-4b7f-a1c5-a75cc66c283e" TargetMode="External"/><Relationship Id="rId13" Type="http://schemas.microsoft.com/office/2011/relationships/commentsExtended" Target="commentsExtended.xml"/><Relationship Id="rId18" Type="http://schemas.openxmlformats.org/officeDocument/2006/relationships/hyperlink" Target="https://ealingculture.org/"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ealingculture.org/news/discover-a-sense-of-wellbeing-with-a-series-of-creative-health-events/" TargetMode="External"/><Relationship Id="rId12" Type="http://schemas.openxmlformats.org/officeDocument/2006/relationships/comments" Target="comments.xml"/><Relationship Id="rId17" Type="http://schemas.openxmlformats.org/officeDocument/2006/relationships/hyperlink" Target="mailto:Culture@Ealing.gov.uk" TargetMode="External"/><Relationship Id="rId2" Type="http://schemas.openxmlformats.org/officeDocument/2006/relationships/styles" Target="styles.xml"/><Relationship Id="rId16" Type="http://schemas.openxmlformats.org/officeDocument/2006/relationships/hyperlink" Target="mailto:Culture@ealing.gov.u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lture@Ealing.gov.uk" TargetMode="Externa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hyperlink" Target="https://www.frontiersin.org/journals/public-health/articles/10.3389/fpubh.2024.1417997/ful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mc.ncbi.nlm.nih.gov/articles/PMC5004743/" TargetMode="External"/><Relationship Id="rId14" Type="http://schemas.microsoft.com/office/2016/09/relationships/commentsIds" Target="commentsId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958</Words>
  <Characters>5464</Characters>
  <Application>Microsoft Office Word</Application>
  <DocSecurity>0</DocSecurity>
  <Lines>45</Lines>
  <Paragraphs>12</Paragraphs>
  <ScaleCrop>false</ScaleCrop>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Rees</dc:creator>
  <cp:keywords/>
  <dc:description/>
  <cp:lastModifiedBy>William Rees</cp:lastModifiedBy>
  <cp:revision>2</cp:revision>
  <dcterms:created xsi:type="dcterms:W3CDTF">2026-09-16T13:44:00Z</dcterms:created>
  <dcterms:modified xsi:type="dcterms:W3CDTF">2026-09-16T13:44:00Z</dcterms:modified>
</cp:coreProperties>
</file>